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477A" w14:textId="77777777" w:rsidR="005C62B1" w:rsidRDefault="00CC0584">
      <w:pPr>
        <w:pStyle w:val="Title"/>
        <w:jc w:val="center"/>
      </w:pPr>
      <w:r>
        <w:t>Moor and Coast Net Zero Plan 2050</w:t>
      </w:r>
    </w:p>
    <w:p w14:paraId="4A12E7FD" w14:textId="77777777" w:rsidR="005C62B1" w:rsidRDefault="00CC0584">
      <w:pPr>
        <w:pStyle w:val="Heading1"/>
      </w:pPr>
      <w:r>
        <w:t>Our Commitment to a Sustainable Future</w:t>
      </w:r>
    </w:p>
    <w:p w14:paraId="525AB87D" w14:textId="77777777" w:rsidR="005C62B1" w:rsidRDefault="00CC0584">
      <w:r>
        <w:t>At Moor and Coast Care Ltd, we are committed to playing our part in tackling the global climate crisis. We recognise that delivering high-quality domiciliary care must go hand in hand with environmental responsibility. As such, we have set an ambitious target to achieve Net Zero greenhouse gas emissions by 2050, in line with UK Government legislation and guidance.</w:t>
      </w:r>
    </w:p>
    <w:p w14:paraId="7D647C9B" w14:textId="77777777" w:rsidR="005C62B1" w:rsidRDefault="00CC0584">
      <w:pPr>
        <w:pStyle w:val="Heading1"/>
      </w:pPr>
      <w:r>
        <w:t>Our Net Zero Goal</w:t>
      </w:r>
    </w:p>
    <w:p w14:paraId="130D476A" w14:textId="77777777" w:rsidR="005C62B1" w:rsidRDefault="00CC0584">
      <w:r>
        <w:t>To reduce our organisation’s greenhouse gas emissions to as close to zero as possible, and offset any remaining emissions through accredited, high-quality carbon removal schemes by the year 2050.</w:t>
      </w:r>
    </w:p>
    <w:p w14:paraId="7F795FC8" w14:textId="77777777" w:rsidR="005C62B1" w:rsidRDefault="00CC0584">
      <w:pPr>
        <w:pStyle w:val="Heading1"/>
      </w:pPr>
      <w:r>
        <w:t>Roadmap to Net Zero</w:t>
      </w:r>
    </w:p>
    <w:p w14:paraId="6E5C7749" w14:textId="77777777" w:rsidR="005C62B1" w:rsidRDefault="00CC0584">
      <w:r>
        <w:t>We are approaching this journey in four key phases:</w:t>
      </w:r>
    </w:p>
    <w:p w14:paraId="6C59207B" w14:textId="77777777" w:rsidR="005C62B1" w:rsidRDefault="00CC0584">
      <w:pPr>
        <w:pStyle w:val="Heading2"/>
      </w:pPr>
      <w:r>
        <w:t>Phase 1: Baseline &amp; Planning (2024–2025)</w:t>
      </w:r>
    </w:p>
    <w:p w14:paraId="323FFD5B" w14:textId="77777777" w:rsidR="005C62B1" w:rsidRDefault="00CC0584">
      <w:pPr>
        <w:pStyle w:val="ListBullet"/>
      </w:pPr>
      <w:r>
        <w:t>Measure our current carbon footprint, including emissions from:</w:t>
      </w:r>
    </w:p>
    <w:p w14:paraId="5BE74A79" w14:textId="77777777" w:rsidR="005C62B1" w:rsidRDefault="00CC0584">
      <w:pPr>
        <w:pStyle w:val="ListBullet"/>
      </w:pPr>
      <w:r>
        <w:t>- Office energy use</w:t>
      </w:r>
    </w:p>
    <w:p w14:paraId="5320E98F" w14:textId="77777777" w:rsidR="005C62B1" w:rsidRDefault="00CC0584">
      <w:pPr>
        <w:pStyle w:val="ListBullet"/>
      </w:pPr>
      <w:r>
        <w:t>- Transport (staff travel, service delivery)</w:t>
      </w:r>
    </w:p>
    <w:p w14:paraId="30ACF87A" w14:textId="77777777" w:rsidR="005C62B1" w:rsidRDefault="00CC0584">
      <w:pPr>
        <w:pStyle w:val="ListBullet"/>
      </w:pPr>
      <w:r>
        <w:t>- Digital systems</w:t>
      </w:r>
    </w:p>
    <w:p w14:paraId="76C53EE0" w14:textId="77777777" w:rsidR="005C62B1" w:rsidRDefault="00CC0584">
      <w:pPr>
        <w:pStyle w:val="ListBullet"/>
      </w:pPr>
      <w:r>
        <w:t>- Supply chain and procurement</w:t>
      </w:r>
    </w:p>
    <w:p w14:paraId="080A206C" w14:textId="77777777" w:rsidR="005C62B1" w:rsidRDefault="00CC0584">
      <w:pPr>
        <w:pStyle w:val="ListBullet"/>
      </w:pPr>
      <w:r>
        <w:t>Identify priority areas for reduction</w:t>
      </w:r>
    </w:p>
    <w:p w14:paraId="078A8B41" w14:textId="77777777" w:rsidR="005C62B1" w:rsidRDefault="00CC0584">
      <w:pPr>
        <w:pStyle w:val="ListBullet"/>
      </w:pPr>
      <w:r>
        <w:t>Establish governance and reporting structure for carbon management</w:t>
      </w:r>
    </w:p>
    <w:p w14:paraId="690D030B" w14:textId="77777777" w:rsidR="005C62B1" w:rsidRDefault="00CC0584">
      <w:pPr>
        <w:pStyle w:val="Heading2"/>
      </w:pPr>
      <w:r>
        <w:t>Phase 2: Immediate Reductions (2026–2030)</w:t>
      </w:r>
    </w:p>
    <w:p w14:paraId="333AB34F" w14:textId="77777777" w:rsidR="005C62B1" w:rsidRDefault="00CC0584">
      <w:pPr>
        <w:pStyle w:val="ListBullet"/>
      </w:pPr>
      <w:r>
        <w:t>Transition to low-emission or electric fleet vehicles</w:t>
      </w:r>
    </w:p>
    <w:p w14:paraId="6DFDB045" w14:textId="77777777" w:rsidR="005C62B1" w:rsidRDefault="00CC0584">
      <w:pPr>
        <w:pStyle w:val="ListBullet"/>
      </w:pPr>
      <w:r>
        <w:t>Optimise care routes to reduce mileage and fuel use</w:t>
      </w:r>
    </w:p>
    <w:p w14:paraId="3860275A" w14:textId="77777777" w:rsidR="005C62B1" w:rsidRDefault="00CC0584">
      <w:pPr>
        <w:pStyle w:val="ListBullet"/>
      </w:pPr>
      <w:r>
        <w:t>Introduce remote monitoring technologies to reduce unnecessary visits</w:t>
      </w:r>
    </w:p>
    <w:p w14:paraId="5BD26AE8" w14:textId="77777777" w:rsidR="005C62B1" w:rsidRDefault="00CC0584">
      <w:pPr>
        <w:pStyle w:val="ListBullet"/>
      </w:pPr>
      <w:r>
        <w:t>Partner with green suppliers and local businesses</w:t>
      </w:r>
    </w:p>
    <w:p w14:paraId="325C1D80" w14:textId="77777777" w:rsidR="005C62B1" w:rsidRDefault="00CC0584">
      <w:pPr>
        <w:pStyle w:val="ListBullet"/>
      </w:pPr>
      <w:r>
        <w:t>Begin switch to 100% renewable energy for all facilities</w:t>
      </w:r>
    </w:p>
    <w:p w14:paraId="12E47B77" w14:textId="77777777" w:rsidR="005C62B1" w:rsidRDefault="00CC0584">
      <w:pPr>
        <w:pStyle w:val="Heading2"/>
      </w:pPr>
      <w:r>
        <w:t>Phase 3: Transformation &amp; Innovation (2031–2040)</w:t>
      </w:r>
    </w:p>
    <w:p w14:paraId="62612E0A" w14:textId="77777777" w:rsidR="005C62B1" w:rsidRDefault="00CC0584">
      <w:pPr>
        <w:pStyle w:val="ListBullet"/>
      </w:pPr>
      <w:r>
        <w:t>Retrofit offices and supported housing properties with energy-efficient systems</w:t>
      </w:r>
    </w:p>
    <w:p w14:paraId="45301D1C" w14:textId="77777777" w:rsidR="005C62B1" w:rsidRDefault="00CC0584">
      <w:pPr>
        <w:pStyle w:val="ListBullet"/>
      </w:pPr>
      <w:r>
        <w:t>Train all staff in carbon literacy and sustainable care practices</w:t>
      </w:r>
    </w:p>
    <w:p w14:paraId="61D98F17" w14:textId="77777777" w:rsidR="005C62B1" w:rsidRDefault="00CC0584">
      <w:pPr>
        <w:pStyle w:val="ListBullet"/>
      </w:pPr>
      <w:r>
        <w:t>Collaborate with local councils and NHS to reduce health-related transport emissions</w:t>
      </w:r>
    </w:p>
    <w:p w14:paraId="72534FFA" w14:textId="77777777" w:rsidR="005C62B1" w:rsidRDefault="00CC0584">
      <w:pPr>
        <w:pStyle w:val="ListBullet"/>
      </w:pPr>
      <w:r>
        <w:t>Embed sustainability into all procurement policies</w:t>
      </w:r>
    </w:p>
    <w:p w14:paraId="013015DF" w14:textId="77777777" w:rsidR="005C62B1" w:rsidRDefault="00CC0584">
      <w:pPr>
        <w:pStyle w:val="ListBullet"/>
      </w:pPr>
      <w:r>
        <w:t>Reduce reliance on single-use materials in care provision</w:t>
      </w:r>
    </w:p>
    <w:p w14:paraId="2CC3BCA4" w14:textId="77777777" w:rsidR="005C62B1" w:rsidRDefault="00CC0584">
      <w:pPr>
        <w:pStyle w:val="Heading2"/>
      </w:pPr>
      <w:r>
        <w:lastRenderedPageBreak/>
        <w:t>Phase 4: Final Reductions &amp; Offsetting (2041–2050)</w:t>
      </w:r>
    </w:p>
    <w:p w14:paraId="6C28B4FF" w14:textId="77777777" w:rsidR="005C62B1" w:rsidRDefault="00CC0584">
      <w:pPr>
        <w:pStyle w:val="ListBullet"/>
      </w:pPr>
      <w:r>
        <w:t>Achieve near-zero operational emissions</w:t>
      </w:r>
    </w:p>
    <w:p w14:paraId="70B482AC" w14:textId="77777777" w:rsidR="005C62B1" w:rsidRDefault="00CC0584">
      <w:pPr>
        <w:pStyle w:val="ListBullet"/>
      </w:pPr>
      <w:r>
        <w:t>Offset residual emissions through:</w:t>
      </w:r>
    </w:p>
    <w:p w14:paraId="5805F572" w14:textId="77777777" w:rsidR="005C62B1" w:rsidRDefault="00CC0584">
      <w:pPr>
        <w:pStyle w:val="ListBullet"/>
      </w:pPr>
      <w:r>
        <w:t>- Verified carbon removal schemes</w:t>
      </w:r>
    </w:p>
    <w:p w14:paraId="77A60514" w14:textId="77777777" w:rsidR="005C62B1" w:rsidRDefault="00CC0584">
      <w:pPr>
        <w:pStyle w:val="ListBullet"/>
      </w:pPr>
      <w:r>
        <w:t>- Tree planting and land stewardship projects</w:t>
      </w:r>
    </w:p>
    <w:p w14:paraId="371DDB55" w14:textId="77777777" w:rsidR="005C62B1" w:rsidRDefault="00CC0584">
      <w:pPr>
        <w:pStyle w:val="ListBullet"/>
      </w:pPr>
      <w:r>
        <w:t>- Investment in UK-based carbon capture technologies</w:t>
      </w:r>
    </w:p>
    <w:p w14:paraId="0F742A84" w14:textId="77777777" w:rsidR="005C62B1" w:rsidRDefault="00CC0584">
      <w:pPr>
        <w:pStyle w:val="Heading1"/>
      </w:pPr>
      <w:r>
        <w:t>Monitoring Progress</w:t>
      </w:r>
    </w:p>
    <w:p w14:paraId="768FCD3C" w14:textId="77777777" w:rsidR="005C62B1" w:rsidRDefault="00CC0584">
      <w:r>
        <w:t>We will:</w:t>
      </w:r>
      <w:r>
        <w:br/>
        <w:t>- Publish an annual sustainability report</w:t>
      </w:r>
      <w:r>
        <w:br/>
        <w:t>- Review and update our emissions data yearly</w:t>
      </w:r>
      <w:r>
        <w:br/>
        <w:t>- Engage staff and service users in sustainability initiatives</w:t>
      </w:r>
      <w:r>
        <w:br/>
        <w:t>- Set interim targets for 2030 and 2040 to stay on track</w:t>
      </w:r>
    </w:p>
    <w:p w14:paraId="05C17B59" w14:textId="77777777" w:rsidR="005C62B1" w:rsidRDefault="00CC0584">
      <w:pPr>
        <w:pStyle w:val="Heading1"/>
      </w:pPr>
      <w:r>
        <w:t>Working Together</w:t>
      </w:r>
    </w:p>
    <w:p w14:paraId="6AA5C53E" w14:textId="77777777" w:rsidR="005C62B1" w:rsidRDefault="00CC0584">
      <w:r>
        <w:t>Reaching Net Zero is a collective effort. We will:</w:t>
      </w:r>
      <w:r>
        <w:br/>
        <w:t>- Empower our staff with training and tools to act sustainably</w:t>
      </w:r>
      <w:r>
        <w:br/>
        <w:t>- Encourage environmentally friendly behaviours among service users and families</w:t>
      </w:r>
      <w:r>
        <w:br/>
        <w:t>- Collaborate with commissioners, local authorities, and suppliers who share our values</w:t>
      </w:r>
    </w:p>
    <w:p w14:paraId="748CD966" w14:textId="77777777" w:rsidR="005C62B1" w:rsidRDefault="00CC0584">
      <w:pPr>
        <w:pStyle w:val="Heading1"/>
      </w:pPr>
      <w:r>
        <w:t>A Message from Leadership</w:t>
      </w:r>
    </w:p>
    <w:p w14:paraId="5A7D2440" w14:textId="77777777" w:rsidR="005C62B1" w:rsidRDefault="00CC0584">
      <w:r>
        <w:t>“As a care provider, our mission is to support life and wellbeing. This extends to the planet we all share. Our Net Zero Plan is not just a statement—it's a commitment to lead responsibly and leave a legacy of sustainability for future generations.”</w:t>
      </w:r>
      <w:r>
        <w:br/>
      </w:r>
      <w:r>
        <w:br/>
        <w:t>— Management Team, Moor and Coast Care Ltd</w:t>
      </w:r>
    </w:p>
    <w:p w14:paraId="0DE49161" w14:textId="77777777" w:rsidR="005C62B1" w:rsidRDefault="00CC0584">
      <w:pPr>
        <w:pStyle w:val="Heading1"/>
      </w:pPr>
      <w:r>
        <w:t>Stay Involved</w:t>
      </w:r>
    </w:p>
    <w:p w14:paraId="14A9FFD2" w14:textId="1DB9A449" w:rsidR="005C62B1" w:rsidRDefault="00CC0584">
      <w:r>
        <w:t>To learn more or contribute to our Net Zero work, contact us at:</w:t>
      </w:r>
      <w:r>
        <w:br/>
        <w:t xml:space="preserve">📧 </w:t>
      </w:r>
      <w:r w:rsidR="005B2430">
        <w:t>contact</w:t>
      </w:r>
      <w:r>
        <w:t>@moorandcoastcare.co.uk</w:t>
      </w:r>
    </w:p>
    <w:sectPr w:rsidR="005C62B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82F10"/>
    <w:rsid w:val="005B2430"/>
    <w:rsid w:val="005C62B1"/>
    <w:rsid w:val="00A01BEE"/>
    <w:rsid w:val="00AA1D8D"/>
    <w:rsid w:val="00B47730"/>
    <w:rsid w:val="00CB0664"/>
    <w:rsid w:val="00CC058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B4060"/>
  <w14:defaultImageDpi w14:val="300"/>
  <w15:docId w15:val="{EABD50D9-9194-4C43-B97D-4E1851A2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Babatola AA</cp:lastModifiedBy>
  <cp:revision>2</cp:revision>
  <dcterms:created xsi:type="dcterms:W3CDTF">2013-12-23T23:15:00Z</dcterms:created>
  <dcterms:modified xsi:type="dcterms:W3CDTF">2025-06-05T09:32:00Z</dcterms:modified>
  <cp:category/>
</cp:coreProperties>
</file>